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243"/>
        <w:gridCol w:w="1701"/>
        <w:gridCol w:w="709"/>
        <w:gridCol w:w="945"/>
        <w:gridCol w:w="614"/>
        <w:gridCol w:w="331"/>
        <w:gridCol w:w="945"/>
        <w:gridCol w:w="425"/>
        <w:gridCol w:w="448"/>
        <w:gridCol w:w="527"/>
        <w:gridCol w:w="375"/>
        <w:gridCol w:w="1344"/>
        <w:gridCol w:w="7361"/>
      </w:tblGrid>
      <w:tr w:rsidR="00CE56A7" w:rsidRPr="007B5092" w:rsidTr="004C1D85">
        <w:trPr>
          <w:gridAfter w:val="1"/>
          <w:wAfter w:w="7361" w:type="dxa"/>
        </w:trPr>
        <w:tc>
          <w:tcPr>
            <w:tcW w:w="10173" w:type="dxa"/>
            <w:gridSpan w:val="13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Казахский национальный университет им. аль-</w:t>
            </w:r>
            <w:proofErr w:type="spellStart"/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Фараби</w:t>
            </w:r>
            <w:proofErr w:type="spellEnd"/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СИЛЛАБУС</w:t>
            </w:r>
          </w:p>
          <w:p w:rsidR="00CE56A7" w:rsidRPr="00236F0F" w:rsidRDefault="00CE56A7" w:rsidP="004C1D85">
            <w:pPr>
              <w:jc w:val="center"/>
              <w:rPr>
                <w:rFonts w:ascii="Kz Times New Roman" w:hAnsi="Kz Times New Roman"/>
                <w:b/>
                <w:lang w:val="kk-KZ"/>
              </w:rPr>
            </w:pPr>
            <w:r>
              <w:rPr>
                <w:rFonts w:ascii="Kz Times New Roman" w:hAnsi="Kz Times New Roman"/>
                <w:b/>
                <w:lang w:val="kk-KZ"/>
              </w:rPr>
              <w:t>Сертификация сырья, производственных процессов и продукции по международным экологическим стандартам</w:t>
            </w:r>
          </w:p>
          <w:p w:rsidR="00CE56A7" w:rsidRDefault="00CE56A7" w:rsidP="004C1D85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2</w:t>
            </w:r>
            <w:r>
              <w:rPr>
                <w:rFonts w:ascii="Kz Times New Roman" w:hAnsi="Kz Times New Roman"/>
              </w:rPr>
              <w:t xml:space="preserve"> </w:t>
            </w:r>
            <w:r>
              <w:rPr>
                <w:rFonts w:ascii="Kz Times New Roman" w:hAnsi="Kz Times New Roman"/>
                <w:lang w:val="kk-KZ"/>
              </w:rPr>
              <w:t xml:space="preserve">курс, 3 семестр, 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092">
              <w:rPr>
                <w:rFonts w:ascii="Times New Roman" w:hAnsi="Times New Roman"/>
                <w:sz w:val="24"/>
                <w:szCs w:val="24"/>
              </w:rPr>
              <w:t>201</w:t>
            </w:r>
            <w:r w:rsidRPr="00CE56A7">
              <w:rPr>
                <w:rFonts w:ascii="Times New Roman" w:hAnsi="Times New Roman"/>
                <w:sz w:val="24"/>
                <w:szCs w:val="24"/>
              </w:rPr>
              <w:t>8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>-201</w:t>
            </w:r>
            <w:r w:rsidRPr="00CE56A7">
              <w:rPr>
                <w:rFonts w:ascii="Times New Roman" w:hAnsi="Times New Roman"/>
                <w:sz w:val="24"/>
                <w:szCs w:val="24"/>
              </w:rPr>
              <w:t>9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 xml:space="preserve"> уч. год 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700">
              <w:rPr>
                <w:rFonts w:ascii="Times New Roman" w:hAnsi="Times New Roman"/>
                <w:sz w:val="24"/>
                <w:szCs w:val="24"/>
              </w:rPr>
              <w:t>3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 xml:space="preserve"> кредита (</w:t>
            </w:r>
            <w:r w:rsidRPr="00C54700">
              <w:rPr>
                <w:rFonts w:ascii="Times New Roman" w:hAnsi="Times New Roman"/>
                <w:sz w:val="24"/>
                <w:szCs w:val="24"/>
              </w:rPr>
              <w:t>2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>/1)</w:t>
            </w:r>
          </w:p>
        </w:tc>
      </w:tr>
      <w:tr w:rsidR="00CE56A7" w:rsidRPr="007B5092" w:rsidTr="004C1D85">
        <w:trPr>
          <w:gridAfter w:val="1"/>
          <w:wAfter w:w="7361" w:type="dxa"/>
          <w:trHeight w:val="265"/>
        </w:trPr>
        <w:tc>
          <w:tcPr>
            <w:tcW w:w="1809" w:type="dxa"/>
            <w:gridSpan w:val="2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4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719" w:type="dxa"/>
            <w:gridSpan w:val="2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CE56A7" w:rsidRPr="007B5092" w:rsidTr="004C1D85">
        <w:trPr>
          <w:gridAfter w:val="1"/>
          <w:wAfter w:w="7361" w:type="dxa"/>
          <w:trHeight w:val="265"/>
        </w:trPr>
        <w:tc>
          <w:tcPr>
            <w:tcW w:w="1809" w:type="dxa"/>
            <w:gridSpan w:val="2"/>
            <w:vMerge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2"/>
            <w:vMerge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E56A7" w:rsidRPr="00D62ED7" w:rsidRDefault="00CE56A7" w:rsidP="004C1D85">
            <w:pPr>
              <w:jc w:val="both"/>
              <w:rPr>
                <w:rFonts w:ascii="Kz Times New Roman" w:hAnsi="Kz Times New Roman"/>
                <w:lang w:val="kk-KZ"/>
              </w:rPr>
            </w:pPr>
            <w:r w:rsidRPr="00D62ED7">
              <w:rPr>
                <w:rFonts w:ascii="Kz Times New Roman" w:hAnsi="Kz Times New Roman"/>
                <w:lang w:val="kk-KZ"/>
              </w:rPr>
              <w:t>Сертификация сырья, производственных процессов и продукции по международным экологическим стандартам</w:t>
            </w:r>
          </w:p>
          <w:p w:rsidR="00CE56A7" w:rsidRPr="00D62ED7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CE56A7" w:rsidRPr="007A0FB9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dxa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3"/>
          </w:tcPr>
          <w:p w:rsidR="00CE56A7" w:rsidRPr="00D62ED7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1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11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CE56A7" w:rsidRPr="00660ECC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Абубакирова Калкаш Дауренбековна, д.с/х.н., профессор</w:t>
            </w:r>
          </w:p>
        </w:tc>
        <w:tc>
          <w:tcPr>
            <w:tcW w:w="1701" w:type="dxa"/>
            <w:gridSpan w:val="3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694" w:type="dxa"/>
            <w:gridSpan w:val="4"/>
            <w:vMerge w:val="restart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По расписанию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660ECC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660EC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7B509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Kalkash55@gmailcom</w:t>
            </w:r>
          </w:p>
        </w:tc>
        <w:tc>
          <w:tcPr>
            <w:tcW w:w="1701" w:type="dxa"/>
            <w:gridSpan w:val="3"/>
            <w:vMerge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Merge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</w:rPr>
              <w:t>Аудитория</w:t>
            </w:r>
          </w:p>
        </w:tc>
        <w:tc>
          <w:tcPr>
            <w:tcW w:w="2694" w:type="dxa"/>
            <w:gridSpan w:val="4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презентация курса</w:t>
            </w:r>
          </w:p>
        </w:tc>
        <w:tc>
          <w:tcPr>
            <w:tcW w:w="8364" w:type="dxa"/>
            <w:gridSpan w:val="11"/>
          </w:tcPr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Целью изучения данной дисциплины </w:t>
            </w:r>
            <w:r w:rsidRPr="00C50D7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является изучение магистрантами основных </w:t>
            </w:r>
            <w:r>
              <w:t xml:space="preserve">международных экологических </w:t>
            </w:r>
            <w:r w:rsidRPr="00D62ED7">
              <w:rPr>
                <w:rFonts w:ascii="Times New Roman" w:eastAsia="BatangChe" w:hAnsi="Times New Roman"/>
              </w:rPr>
              <w:t>требований, подготовка специалистов, занимающихся глобальными экологическими  проблемами оценки соответствия сырья, производственных процессов и продукции</w:t>
            </w:r>
            <w:r>
              <w:rPr>
                <w:rFonts w:ascii="Times New Roman" w:eastAsia="BatangChe" w:hAnsi="Times New Rom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Дисциплина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62ED7">
              <w:rPr>
                <w:rFonts w:ascii="Kz Times New Roman" w:hAnsi="Kz Times New Roman"/>
                <w:lang w:val="kk-KZ"/>
              </w:rPr>
              <w:t>Сертификация сырья, производственных процессов и продукции по международным экологическим стандартам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 xml:space="preserve">» рассматривает </w:t>
            </w:r>
            <w:r w:rsidRPr="00C87EF0">
              <w:rPr>
                <w:rFonts w:ascii="Times New Roman" w:hAnsi="Times New Roman"/>
                <w:sz w:val="24"/>
                <w:szCs w:val="24"/>
              </w:rPr>
              <w:t>вопросы нормативно – правовой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 – технической базы сертификации на  основе международных экологических стандартов  производстве</w:t>
            </w:r>
            <w:r w:rsidRPr="00C87EF0">
              <w:rPr>
                <w:rFonts w:ascii="Times New Roman" w:hAnsi="Times New Roman"/>
                <w:sz w:val="24"/>
                <w:szCs w:val="24"/>
              </w:rPr>
              <w:t>нных пр</w:t>
            </w:r>
            <w:r>
              <w:rPr>
                <w:rFonts w:ascii="Times New Roman" w:hAnsi="Times New Roman"/>
                <w:sz w:val="24"/>
                <w:szCs w:val="24"/>
              </w:rPr>
              <w:t>оцессов и продукции</w:t>
            </w:r>
            <w:r w:rsidRPr="007B509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изучения дисциплины студент способен: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нать </w:t>
            </w:r>
            <w:proofErr w:type="spellStart"/>
            <w:r w:rsidRPr="0064182C">
              <w:rPr>
                <w:rFonts w:ascii="Times New Roman" w:hAnsi="Times New Roman"/>
                <w:sz w:val="24"/>
                <w:szCs w:val="24"/>
              </w:rPr>
              <w:t>сновы</w:t>
            </w:r>
            <w:proofErr w:type="spellEnd"/>
            <w:r w:rsidRPr="0064182C">
              <w:rPr>
                <w:rFonts w:ascii="Times New Roman" w:hAnsi="Times New Roman"/>
                <w:sz w:val="24"/>
                <w:szCs w:val="24"/>
              </w:rPr>
              <w:t xml:space="preserve"> государственной политики в области </w:t>
            </w:r>
            <w:r>
              <w:rPr>
                <w:rFonts w:ascii="Times New Roman" w:hAnsi="Times New Roman"/>
                <w:sz w:val="24"/>
                <w:szCs w:val="24"/>
              </w:rPr>
              <w:t>экологического контроля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.Понимать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 по сертификации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А3. Интерпретировать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нормативно-правовую базу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 продукции и производственных процессов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Применять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методы и критерии оценки эффективности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.Исп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ользовать методически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нормативны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, техническ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и технологическ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, современны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технически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средства и информационны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технологии;</w:t>
            </w:r>
          </w:p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схемы проведения работ по сертификации   и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 xml:space="preserve"> самостоятельно принимать технические решения и разрабатывать проекты,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способствующие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повышению качества продукции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E56A7" w:rsidRDefault="00CE56A7" w:rsidP="004C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.О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ценивать затраты и экономический эффект от внедрения р</w:t>
            </w:r>
            <w:r>
              <w:rPr>
                <w:rFonts w:ascii="Times New Roman" w:hAnsi="Times New Roman"/>
                <w:sz w:val="24"/>
                <w:szCs w:val="24"/>
              </w:rPr>
              <w:t>абот по сертификации</w:t>
            </w:r>
            <w:r w:rsidRPr="006418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56A7" w:rsidRDefault="00CE56A7" w:rsidP="004C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56A7" w:rsidRPr="007D5F1E" w:rsidRDefault="00CE56A7" w:rsidP="004C1D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50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Пререквизиты</w:t>
            </w:r>
            <w:proofErr w:type="spellEnd"/>
          </w:p>
        </w:tc>
        <w:tc>
          <w:tcPr>
            <w:tcW w:w="8364" w:type="dxa"/>
            <w:gridSpan w:val="11"/>
          </w:tcPr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5092">
              <w:rPr>
                <w:rFonts w:ascii="Times New Roman" w:hAnsi="Times New Roman"/>
                <w:sz w:val="24"/>
                <w:szCs w:val="24"/>
              </w:rPr>
              <w:t>Экология и устойчивое развитие</w:t>
            </w:r>
            <w:r w:rsidRPr="007B509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эколого-экономические основы природопользования,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Постреквизиты</w:t>
            </w:r>
            <w:proofErr w:type="spellEnd"/>
          </w:p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11"/>
          </w:tcPr>
          <w:p w:rsidR="00CE56A7" w:rsidRPr="00C50D73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Экологический менеджмент.экологический аудит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>Литература и ресурсы</w:t>
            </w:r>
          </w:p>
        </w:tc>
        <w:tc>
          <w:tcPr>
            <w:tcW w:w="8364" w:type="dxa"/>
            <w:gridSpan w:val="11"/>
          </w:tcPr>
          <w:p w:rsidR="00CE56A7" w:rsidRPr="005A052C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5A052C">
              <w:rPr>
                <w:rFonts w:ascii="Times New Roman" w:hAnsi="Times New Roman"/>
                <w:sz w:val="24"/>
                <w:szCs w:val="24"/>
              </w:rPr>
              <w:t>Закон Республики Казахстан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A052C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A052C">
              <w:rPr>
                <w:rFonts w:ascii="Times New Roman" w:hAnsi="Times New Roman"/>
                <w:sz w:val="24"/>
                <w:szCs w:val="24"/>
              </w:rPr>
              <w:t xml:space="preserve">б энергосбережении и повышении </w:t>
            </w:r>
            <w:proofErr w:type="spellStart"/>
            <w:r w:rsidRPr="005A052C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</w:p>
          <w:p w:rsidR="00CE56A7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607539">
              <w:rPr>
                <w:rFonts w:ascii="Times New Roman" w:hAnsi="Times New Roman"/>
                <w:sz w:val="24"/>
                <w:szCs w:val="24"/>
              </w:rPr>
              <w:t xml:space="preserve">Данилов О. Л., </w:t>
            </w:r>
            <w:proofErr w:type="spellStart"/>
            <w:r w:rsidRPr="00607539">
              <w:rPr>
                <w:rFonts w:ascii="Times New Roman" w:hAnsi="Times New Roman"/>
                <w:sz w:val="24"/>
                <w:szCs w:val="24"/>
              </w:rPr>
              <w:t>Гаряев</w:t>
            </w:r>
            <w:proofErr w:type="spellEnd"/>
            <w:r w:rsidRPr="00607539">
              <w:rPr>
                <w:rFonts w:ascii="Times New Roman" w:hAnsi="Times New Roman"/>
                <w:sz w:val="24"/>
                <w:szCs w:val="24"/>
              </w:rPr>
              <w:t xml:space="preserve"> А. Б., Яковлев И. В.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 xml:space="preserve"> Клименко А. </w:t>
            </w:r>
            <w:proofErr w:type="spellStart"/>
            <w:r w:rsidRPr="00607539">
              <w:rPr>
                <w:rFonts w:ascii="Times New Roman" w:hAnsi="Times New Roman"/>
                <w:sz w:val="24"/>
                <w:szCs w:val="24"/>
              </w:rPr>
              <w:t>В.Энергосбережение</w:t>
            </w:r>
            <w:proofErr w:type="spellEnd"/>
            <w:r w:rsidRPr="00607539">
              <w:rPr>
                <w:rFonts w:ascii="Times New Roman" w:hAnsi="Times New Roman"/>
                <w:sz w:val="24"/>
                <w:szCs w:val="24"/>
              </w:rPr>
              <w:t xml:space="preserve"> в теплоэнергетике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Pr="00607539">
              <w:rPr>
                <w:rFonts w:ascii="Times New Roman" w:hAnsi="Times New Roman"/>
                <w:sz w:val="24"/>
                <w:szCs w:val="24"/>
              </w:rPr>
              <w:t>теплотехнологиях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>2-е изд., стер. 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 xml:space="preserve">М.: Изд-во </w:t>
            </w:r>
          </w:p>
          <w:p w:rsidR="00CE56A7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204F30">
              <w:rPr>
                <w:rFonts w:ascii="Times New Roman" w:hAnsi="Times New Roman"/>
                <w:sz w:val="24"/>
                <w:szCs w:val="24"/>
              </w:rPr>
              <w:t xml:space="preserve">Фокин В.М. Основы энергосбережения и </w:t>
            </w:r>
            <w:proofErr w:type="spellStart"/>
            <w:r w:rsidRPr="00204F30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204F30">
              <w:rPr>
                <w:rFonts w:ascii="Times New Roman" w:hAnsi="Times New Roman"/>
                <w:sz w:val="24"/>
                <w:szCs w:val="24"/>
              </w:rPr>
              <w:t xml:space="preserve">.  М.: «Издательство Машиностроение-1», 2006. 256 с. </w:t>
            </w:r>
          </w:p>
          <w:p w:rsidR="00CE56A7" w:rsidRPr="00607539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07539">
              <w:rPr>
                <w:rFonts w:ascii="Times New Roman" w:hAnsi="Times New Roman"/>
                <w:sz w:val="24"/>
                <w:szCs w:val="24"/>
              </w:rPr>
              <w:t>Моск</w:t>
            </w:r>
            <w:proofErr w:type="gramStart"/>
            <w:r w:rsidRPr="00607539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607539">
              <w:rPr>
                <w:rFonts w:ascii="Times New Roman" w:hAnsi="Times New Roman"/>
                <w:sz w:val="24"/>
                <w:szCs w:val="24"/>
              </w:rPr>
              <w:t>нергет</w:t>
            </w:r>
            <w:proofErr w:type="spellEnd"/>
            <w:r w:rsidRPr="00607539">
              <w:rPr>
                <w:rFonts w:ascii="Times New Roman" w:hAnsi="Times New Roman"/>
                <w:sz w:val="24"/>
                <w:szCs w:val="24"/>
              </w:rPr>
              <w:t>. ин-та,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07539">
              <w:rPr>
                <w:rFonts w:ascii="Times New Roman" w:hAnsi="Times New Roman"/>
                <w:sz w:val="24"/>
                <w:szCs w:val="24"/>
              </w:rPr>
              <w:t>2011.-424 с.</w:t>
            </w:r>
          </w:p>
          <w:p w:rsidR="00CE56A7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02C9">
              <w:rPr>
                <w:rFonts w:ascii="Times New Roman" w:hAnsi="Times New Roman"/>
                <w:sz w:val="24"/>
                <w:szCs w:val="24"/>
              </w:rPr>
              <w:t>Андрижевский</w:t>
            </w:r>
            <w:proofErr w:type="spellEnd"/>
            <w:r w:rsidRPr="004B02C9">
              <w:rPr>
                <w:rFonts w:ascii="Times New Roman" w:hAnsi="Times New Roman"/>
                <w:sz w:val="24"/>
                <w:szCs w:val="24"/>
              </w:rPr>
              <w:t xml:space="preserve"> А.А. Энергосбережение и энергетический </w:t>
            </w:r>
            <w:proofErr w:type="spellStart"/>
            <w:r w:rsidRPr="004B02C9">
              <w:rPr>
                <w:rFonts w:ascii="Times New Roman" w:hAnsi="Times New Roman"/>
                <w:sz w:val="24"/>
                <w:szCs w:val="24"/>
              </w:rPr>
              <w:t>менеджмент</w:t>
            </w:r>
            <w:proofErr w:type="gramStart"/>
            <w:r w:rsidRPr="004B02C9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4B02C9">
              <w:rPr>
                <w:rFonts w:ascii="Times New Roman" w:hAnsi="Times New Roman"/>
                <w:sz w:val="24"/>
                <w:szCs w:val="24"/>
              </w:rPr>
              <w:t>чебное</w:t>
            </w:r>
            <w:proofErr w:type="spellEnd"/>
            <w:r w:rsidRPr="004B02C9">
              <w:rPr>
                <w:rFonts w:ascii="Times New Roman" w:hAnsi="Times New Roman"/>
                <w:sz w:val="24"/>
                <w:szCs w:val="24"/>
              </w:rPr>
              <w:t xml:space="preserve"> пособие. 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B02C9">
              <w:rPr>
                <w:rFonts w:ascii="Times New Roman" w:hAnsi="Times New Roman"/>
                <w:sz w:val="24"/>
                <w:szCs w:val="24"/>
              </w:rPr>
              <w:t>Минск: Высшей школы, 2005.</w:t>
            </w:r>
          </w:p>
          <w:p w:rsidR="00CE56A7" w:rsidRPr="00713C2A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713C2A">
              <w:rPr>
                <w:rFonts w:ascii="Times New Roman" w:hAnsi="Times New Roman"/>
                <w:sz w:val="24"/>
                <w:szCs w:val="24"/>
              </w:rPr>
              <w:t xml:space="preserve">Мансуров В.А. Основы энергосбережения: учеб. пособие / </w:t>
            </w:r>
            <w:proofErr w:type="spellStart"/>
            <w:r w:rsidRPr="00713C2A">
              <w:rPr>
                <w:rFonts w:ascii="Times New Roman" w:hAnsi="Times New Roman"/>
                <w:sz w:val="24"/>
                <w:szCs w:val="24"/>
              </w:rPr>
              <w:t>В.А.Мансуров</w:t>
            </w:r>
            <w:proofErr w:type="spellEnd"/>
            <w:proofErr w:type="gramStart"/>
            <w:r w:rsidRPr="00713C2A">
              <w:rPr>
                <w:rFonts w:ascii="Times New Roman" w:hAnsi="Times New Roman"/>
                <w:sz w:val="24"/>
                <w:szCs w:val="24"/>
              </w:rPr>
              <w:t>.–</w:t>
            </w:r>
            <w:proofErr w:type="gramEnd"/>
            <w:r w:rsidRPr="00713C2A">
              <w:rPr>
                <w:rFonts w:ascii="Times New Roman" w:hAnsi="Times New Roman"/>
                <w:sz w:val="24"/>
                <w:szCs w:val="24"/>
              </w:rPr>
              <w:t>Минск: БГМУ, 2008.–62с.</w:t>
            </w:r>
          </w:p>
          <w:p w:rsidR="00CE56A7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77937">
              <w:rPr>
                <w:rFonts w:ascii="Times New Roman" w:hAnsi="Times New Roman"/>
                <w:sz w:val="24"/>
                <w:szCs w:val="24"/>
              </w:rPr>
              <w:t xml:space="preserve">Ольшанский А.И. Основы энергосбережения: курс лекций/ </w:t>
            </w:r>
            <w:proofErr w:type="spellStart"/>
            <w:r w:rsidRPr="00C77937">
              <w:rPr>
                <w:rFonts w:ascii="Times New Roman" w:hAnsi="Times New Roman"/>
                <w:sz w:val="24"/>
                <w:szCs w:val="24"/>
              </w:rPr>
              <w:t>А.И.Ольшанский</w:t>
            </w:r>
            <w:proofErr w:type="spellEnd"/>
            <w:r w:rsidRPr="00C77937">
              <w:rPr>
                <w:rFonts w:ascii="Times New Roman" w:hAnsi="Times New Roman"/>
                <w:sz w:val="24"/>
                <w:szCs w:val="24"/>
              </w:rPr>
              <w:t>, В.И.</w:t>
            </w:r>
            <w:r w:rsidRPr="00C779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77937">
              <w:rPr>
                <w:rFonts w:ascii="Times New Roman" w:hAnsi="Times New Roman"/>
                <w:sz w:val="24"/>
                <w:szCs w:val="24"/>
              </w:rPr>
              <w:t xml:space="preserve">Ольшанский, </w:t>
            </w:r>
            <w:proofErr w:type="spellStart"/>
            <w:r w:rsidRPr="00C77937">
              <w:rPr>
                <w:rFonts w:ascii="Times New Roman" w:hAnsi="Times New Roman"/>
                <w:sz w:val="24"/>
                <w:szCs w:val="24"/>
              </w:rPr>
              <w:t>Н.В.Беляков</w:t>
            </w:r>
            <w:proofErr w:type="spellEnd"/>
            <w:r w:rsidRPr="00C77937">
              <w:rPr>
                <w:rFonts w:ascii="Times New Roman" w:hAnsi="Times New Roman"/>
                <w:sz w:val="24"/>
                <w:szCs w:val="24"/>
              </w:rPr>
              <w:t>. –</w:t>
            </w:r>
            <w:r w:rsidRPr="00C7793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77937">
              <w:rPr>
                <w:rFonts w:ascii="Times New Roman" w:hAnsi="Times New Roman"/>
                <w:sz w:val="24"/>
                <w:szCs w:val="24"/>
              </w:rPr>
              <w:t>Витебск: ВГТУ, 2007. –223 с.</w:t>
            </w:r>
          </w:p>
          <w:p w:rsidR="00CE56A7" w:rsidRPr="00C77937" w:rsidRDefault="00CE56A7" w:rsidP="004C1D85">
            <w:pPr>
              <w:pStyle w:val="a3"/>
              <w:numPr>
                <w:ilvl w:val="0"/>
                <w:numId w:val="1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Оценка способов передачи электроэнергии: </w:t>
            </w:r>
            <w:proofErr w:type="spellStart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</w:t>
            </w:r>
            <w:proofErr w:type="gramStart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особие</w:t>
            </w:r>
            <w:proofErr w:type="spellEnd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А.И.Навоша</w:t>
            </w:r>
            <w:proofErr w:type="spellEnd"/>
            <w:r w:rsidRPr="00C779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[и др.]; под общ. ред. А.И.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Навоша</w:t>
            </w:r>
            <w:proofErr w:type="spellEnd"/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–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Минск: БГУИР, 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007. –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C779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с.</w:t>
            </w:r>
          </w:p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52C"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  <w:t xml:space="preserve">Доступно онлайн: </w:t>
            </w:r>
            <w:r w:rsidRPr="005A052C">
              <w:rPr>
                <w:rFonts w:ascii="Times New Roman" w:hAnsi="Times New Roman"/>
                <w:sz w:val="24"/>
                <w:szCs w:val="24"/>
              </w:rPr>
              <w:t xml:space="preserve">Дополнительный учебный материал по SQL, а также документация для системы базы данных, используемая для выполнения домашних заданий и проектов, будет доступна на вашей странице на сайте </w:t>
            </w:r>
            <w:proofErr w:type="spellStart"/>
            <w:r w:rsidRPr="005A052C">
              <w:rPr>
                <w:rFonts w:ascii="Times New Roman" w:hAnsi="Times New Roman"/>
                <w:sz w:val="24"/>
                <w:szCs w:val="24"/>
                <w:lang w:val="en-US"/>
              </w:rPr>
              <w:t>univer</w:t>
            </w:r>
            <w:proofErr w:type="spellEnd"/>
            <w:r w:rsidRPr="005A05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052C">
              <w:rPr>
                <w:rFonts w:ascii="Times New Roman" w:hAnsi="Times New Roman"/>
                <w:sz w:val="24"/>
                <w:szCs w:val="24"/>
                <w:lang w:val="en-US"/>
              </w:rPr>
              <w:t>kaznu</w:t>
            </w:r>
            <w:proofErr w:type="spellEnd"/>
            <w:r w:rsidRPr="005A052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5A052C">
              <w:rPr>
                <w:rFonts w:ascii="Times New Roman" w:hAnsi="Times New Roman"/>
                <w:sz w:val="24"/>
                <w:szCs w:val="24"/>
                <w:lang w:val="en-US"/>
              </w:rPr>
              <w:t>kz</w:t>
            </w:r>
            <w:proofErr w:type="spellEnd"/>
            <w:r w:rsidRPr="005A052C">
              <w:rPr>
                <w:rFonts w:ascii="Times New Roman" w:hAnsi="Times New Roman"/>
                <w:sz w:val="24"/>
                <w:szCs w:val="24"/>
              </w:rPr>
              <w:t>. в разделе УМКД.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4" w:type="dxa"/>
            <w:gridSpan w:val="11"/>
          </w:tcPr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Обязательное присутствие на занятиях, недопустимость опозданий. Отсутствие и опоздание на занятия без предварительного предупреждения преподавателя оцениваются в 0 баллов.</w:t>
            </w:r>
            <w:r w:rsidRPr="007A0FB9">
              <w:rPr>
                <w:rFonts w:ascii="Times New Roman" w:hAnsi="Times New Roman"/>
                <w:sz w:val="24"/>
                <w:szCs w:val="24"/>
              </w:rPr>
              <w:t xml:space="preserve"> Подготовка задания должна быть завершена до аудиторного занятия, на котором обсуждается тема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Обязательное соблюдение сроков выполнения и сдачи заданий (по СРМ, рубежных, контрольных, проектных и др.), экзаменов. </w:t>
            </w:r>
            <w:r w:rsidRPr="007A0FB9">
              <w:rPr>
                <w:rFonts w:ascii="Times New Roman" w:hAnsi="Times New Roman"/>
                <w:sz w:val="24"/>
                <w:szCs w:val="24"/>
              </w:rPr>
              <w:t xml:space="preserve">При представлении  заданий в виде презентации </w:t>
            </w:r>
            <w:proofErr w:type="gramStart"/>
            <w:r w:rsidRPr="007A0FB9">
              <w:rPr>
                <w:rFonts w:ascii="Times New Roman" w:hAnsi="Times New Roman"/>
                <w:sz w:val="24"/>
                <w:szCs w:val="24"/>
              </w:rPr>
              <w:t>представляется возможность</w:t>
            </w:r>
            <w:proofErr w:type="gramEnd"/>
            <w:r w:rsidRPr="007A0FB9">
              <w:rPr>
                <w:rFonts w:ascii="Times New Roman" w:hAnsi="Times New Roman"/>
                <w:sz w:val="24"/>
                <w:szCs w:val="24"/>
              </w:rPr>
              <w:t xml:space="preserve"> работы в группе (2-3).</w:t>
            </w:r>
            <w:r>
              <w:rPr>
                <w:rFonts w:ascii="Times New Roman" w:hAnsi="Times New Roman"/>
                <w:sz w:val="24"/>
                <w:szCs w:val="24"/>
              </w:rPr>
              <w:t>При нарушении сроков сдачи выполненное задание оценивается с учетом  вычета штрафных баллов.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Академические ценности: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Академическая честность и целостность: самостоятельность выполнения всех заданий; недопустимость плагиата, подлога, использования шпаргалок, списывания на всех этапах контроля знаний, обмана преподавателя и неуважительного отношение к нему (Кодекс чести студента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Студенты с ограниченными возможностями могут получать консультационную помощь по </w:t>
            </w:r>
            <w:hyperlink r:id="rId6" w:history="1">
              <w:r w:rsidRPr="001F62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kalkash</w:t>
              </w:r>
              <w:r w:rsidRPr="001F6275">
                <w:rPr>
                  <w:rStyle w:val="a4"/>
                  <w:rFonts w:ascii="Times New Roman" w:hAnsi="Times New Roman"/>
                  <w:sz w:val="24"/>
                  <w:szCs w:val="24"/>
                </w:rPr>
                <w:t>55@</w:t>
              </w:r>
              <w:r w:rsidRPr="001F62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gmail</w:t>
              </w:r>
              <w:r w:rsidRPr="001F6275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r w:rsidRPr="001F6275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  <w:r w:rsidRPr="007D5F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CE56A7" w:rsidRPr="007B5092" w:rsidTr="004C1D85">
        <w:trPr>
          <w:gridAfter w:val="1"/>
          <w:wAfter w:w="7361" w:type="dxa"/>
          <w:trHeight w:val="862"/>
        </w:trPr>
        <w:tc>
          <w:tcPr>
            <w:tcW w:w="1809" w:type="dxa"/>
            <w:gridSpan w:val="2"/>
            <w:vMerge w:val="restart"/>
          </w:tcPr>
          <w:p w:rsidR="00CE56A7" w:rsidRPr="007B5092" w:rsidRDefault="00CE56A7" w:rsidP="004C1D85">
            <w:pPr>
              <w:pStyle w:val="a3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8364" w:type="dxa"/>
            <w:gridSpan w:val="11"/>
          </w:tcPr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Критериальное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CE56A7" w:rsidRDefault="00CE56A7" w:rsidP="004C1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Суммативное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оценивание: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лабораторного задания, СРМ. Предусмотрена сдача в срок коллоквиумов, рубежных контролей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MidtermExam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Участие студента в дискуссиях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</w:t>
            </w:r>
          </w:p>
          <w:p w:rsidR="00CE56A7" w:rsidRDefault="00CE56A7" w:rsidP="004C1D8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CE56A7" w:rsidRDefault="00CE56A7" w:rsidP="004C1D85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Итоговая оценка по дисциплине=</m:t>
                </m:r>
                <m:f>
                  <m:fPr>
                    <m:ctrlPr>
                      <w:rPr>
                        <w:rFonts w:ascii="Cambria Math" w:eastAsia="Times New Roma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РК1+РК2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/>
                    <w:color w:val="000000"/>
                    <w:sz w:val="24"/>
                    <w:szCs w:val="24"/>
                    <w:lang w:val="kk-KZ"/>
                  </w:rPr>
                  <m:t>∙0,6+0,1МТ+0,3ИК</m:t>
                </m:r>
              </m:oMath>
            </m:oMathPara>
          </w:p>
          <w:p w:rsidR="00CE56A7" w:rsidRDefault="00CE56A7" w:rsidP="004C1D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CE56A7" w:rsidRDefault="00CE56A7" w:rsidP="004C1D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- 100%: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90% - 94%: А-</w:t>
            </w:r>
          </w:p>
          <w:p w:rsidR="00CE56A7" w:rsidRDefault="00CE56A7" w:rsidP="004C1D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85% - 89%: В+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80% - 84%: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75% - 79%: В-</w:t>
            </w:r>
          </w:p>
          <w:p w:rsidR="00CE56A7" w:rsidRDefault="00CE56A7" w:rsidP="004C1D85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- 74%: С+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65% - 69%: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60% - 64%: С-</w:t>
            </w:r>
          </w:p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0% -49%: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  <w:vMerge/>
          </w:tcPr>
          <w:p w:rsidR="00CE56A7" w:rsidRPr="007B5092" w:rsidRDefault="00CE56A7" w:rsidP="004C1D85">
            <w:pPr>
              <w:pStyle w:val="a3"/>
              <w:rPr>
                <w:rStyle w:val="shorttext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11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A7" w:rsidRPr="007B5092" w:rsidTr="004C1D85">
        <w:trPr>
          <w:gridAfter w:val="1"/>
          <w:wAfter w:w="7361" w:type="dxa"/>
        </w:trPr>
        <w:tc>
          <w:tcPr>
            <w:tcW w:w="1809" w:type="dxa"/>
            <w:gridSpan w:val="2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  <w:tc>
          <w:tcPr>
            <w:tcW w:w="8364" w:type="dxa"/>
            <w:gridSpan w:val="11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6A7" w:rsidRPr="007B5092" w:rsidTr="004C1D85">
        <w:tc>
          <w:tcPr>
            <w:tcW w:w="101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B50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7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r w:rsidRPr="007B50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Название темы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Лекция 1.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Предмет и задачи дисциплины. Основные понятия и определения</w:t>
            </w:r>
            <w:r>
              <w:rPr>
                <w:rFonts w:ascii="Kz Times New Roman" w:hAnsi="Kz Times New Roman"/>
              </w:rPr>
              <w:t>. Цель сертификации.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34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Семинарское занятие 1. </w:t>
            </w:r>
            <w:r w:rsidRPr="00073C49">
              <w:rPr>
                <w:rStyle w:val="159-1pt8"/>
                <w:rFonts w:ascii="Times New Roman" w:hAnsi="Times New Roman"/>
                <w:bCs w:val="0"/>
                <w:i/>
                <w:sz w:val="24"/>
                <w:szCs w:val="24"/>
              </w:rPr>
              <w:t xml:space="preserve">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сертификации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End"/>
            <w:r w:rsidRPr="0007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развитии человеческого общества и уровне его цивилизации.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344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Лекция 2.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ормативно-правовая база</w:t>
            </w: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 Закон Республики Казахстан</w:t>
            </w: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BE1BF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» </w:t>
            </w:r>
            <w:r w:rsidRPr="00BE1BF3">
              <w:rPr>
                <w:rFonts w:ascii="Times New Roman" w:hAnsi="Times New Roman"/>
                <w:color w:val="222222"/>
              </w:rPr>
              <w:t>Основные положения закона "О защите прав потребителей".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5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Семинарское занятие 2.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Государственные</w:t>
            </w: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073C49">
              <w:rPr>
                <w:rFonts w:ascii="Times New Roman" w:hAnsi="Times New Roman"/>
                <w:sz w:val="24"/>
                <w:szCs w:val="24"/>
              </w:rPr>
              <w:t>рганы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координации работ в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. Основные задачи и функции органов по организации работ в сфере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57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Лекция 3.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Сертификация качества продукции и охраны окружающей среды за рубежом. Этапы становления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международной сертификации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Семинарское занятие 3.</w:t>
            </w:r>
            <w:r w:rsidRPr="00073C49">
              <w:rPr>
                <w:rStyle w:val="216pt1"/>
                <w:rFonts w:ascii="Times New Roman" w:hAnsi="Times New Roman"/>
                <w:bCs w:val="0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Участники сертификации и порядок ее проведения. Права заявителя.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073C49">
              <w:rPr>
                <w:rFonts w:ascii="Times New Roman" w:hAnsi="Times New Roman"/>
                <w:b/>
                <w:i/>
                <w:color w:val="333333"/>
                <w:kern w:val="36"/>
                <w:sz w:val="24"/>
                <w:szCs w:val="24"/>
              </w:rPr>
              <w:t xml:space="preserve"> 1.</w:t>
            </w:r>
            <w:r w:rsidRPr="00BE1BF3">
              <w:rPr>
                <w:rFonts w:ascii="Times New Roman" w:hAnsi="Times New Roman"/>
              </w:rPr>
              <w:t xml:space="preserve"> С</w:t>
            </w:r>
            <w:r w:rsidRPr="00BE1BF3">
              <w:rPr>
                <w:rFonts w:ascii="Times New Roman" w:hAnsi="Times New Roman"/>
                <w:color w:val="222222"/>
              </w:rPr>
              <w:t>оотношение положения Концепции перехода Казахстана к устойчивому развитию и положения Концепции управления качеством окружающей среды.</w:t>
            </w:r>
            <w:r w:rsidRPr="00073C49">
              <w:rPr>
                <w:rFonts w:ascii="Times New Roman" w:hAnsi="Times New Roman"/>
                <w:i/>
                <w:color w:val="333333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7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A0FB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Лекция 4.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Сертификация в нормативных актах РК.</w:t>
            </w: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E1BF3">
              <w:rPr>
                <w:rFonts w:ascii="Times New Roman" w:hAnsi="Times New Roman"/>
              </w:rPr>
              <w:t>Добровольное и обязательное подтверждение соответствия. Общая информация об органах</w:t>
            </w:r>
            <w:r>
              <w:rPr>
                <w:rFonts w:ascii="Kz Times New Roman" w:hAnsi="Kz Times New Roman"/>
              </w:rPr>
              <w:t xml:space="preserve"> и системах подтверждения соответствия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4,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Семинарское занятие 4. 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Kz Times New Roman" w:hAnsi="Kz Times New Roman"/>
              </w:rPr>
              <w:t>ертификации производства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Лекция 5.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Системы зарубежной сертификации (ИСО, МЭК и др.).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472B39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Семинарское занятие 5.</w:t>
            </w:r>
            <w:r>
              <w:rPr>
                <w:rFonts w:ascii="Kz Times New Roman" w:hAnsi="Kz Times New Roman"/>
              </w:rPr>
              <w:t xml:space="preserve"> Факторы, формирующие потребительские свойства продукции.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DA71D1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</w:t>
            </w:r>
            <w:r w:rsidRPr="00073C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/СР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М</w:t>
            </w:r>
            <w:r w:rsidRPr="00073C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П 2.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Сертификация в Казахстане – ее участники, формы, порядок и правовой статус.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Лекция 6.  </w:t>
            </w:r>
            <w:r>
              <w:rPr>
                <w:rFonts w:ascii="Kz Times New Roman" w:hAnsi="Kz Times New Roman"/>
              </w:rPr>
              <w:t>Международная организация по стандартизации ИСО: структура, цели, виды деятельности, модернизация.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Семинарское занятие 6.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  <w:b/>
              </w:rPr>
              <w:t>.</w:t>
            </w:r>
            <w:r>
              <w:rPr>
                <w:rFonts w:ascii="Kz Times New Roman" w:hAnsi="Kz Times New Roman"/>
              </w:rPr>
              <w:t xml:space="preserve"> ИСО 14000 как международный стандарт системы экологического менеджмента.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42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Лекция 7.</w:t>
            </w:r>
            <w:r w:rsidRPr="00073C49">
              <w:rPr>
                <w:rFonts w:ascii="Times New Roman" w:eastAsia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09251B">
              <w:rPr>
                <w:color w:val="222222"/>
              </w:rPr>
              <w:t>ВТО: создание, структура, основные принципы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CE56A7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821FDD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73C49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lastRenderedPageBreak/>
              <w:t>Семинарское занятие 7</w:t>
            </w:r>
            <w:r w:rsidRPr="00073C4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073C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57212">
              <w:rPr>
                <w:rFonts w:ascii="Kz Times New Roman" w:hAnsi="Kz Times New Roman"/>
              </w:rPr>
              <w:t>Оценка соответствия</w:t>
            </w:r>
            <w:r>
              <w:rPr>
                <w:rFonts w:ascii="Kz Times New Roman" w:hAnsi="Kz Times New Roman"/>
                <w:b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процессов производства, </w:t>
            </w:r>
            <w:r>
              <w:rPr>
                <w:rFonts w:ascii="Kz Times New Roman" w:hAnsi="Kz Times New Roman"/>
              </w:rPr>
              <w:lastRenderedPageBreak/>
              <w:t>хранения, перевозки и утилизации продукции и отходов требованиям экологической безопасности.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073C4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073C49">
              <w:rPr>
                <w:rFonts w:ascii="Times New Roman" w:hAnsi="Times New Roman"/>
                <w:b/>
                <w:i/>
                <w:color w:val="333333"/>
                <w:kern w:val="36"/>
                <w:sz w:val="24"/>
                <w:szCs w:val="24"/>
              </w:rPr>
              <w:t xml:space="preserve"> 3.</w:t>
            </w:r>
            <w:r w:rsidRPr="00073C4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Обязательная сертификация по экологическим требованиям</w:t>
            </w:r>
          </w:p>
          <w:p w:rsidR="00CE56A7" w:rsidRPr="00821FDD" w:rsidRDefault="00CE56A7" w:rsidP="004C1D85">
            <w:pPr>
              <w:pStyle w:val="a3"/>
              <w:jc w:val="both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073C49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073C49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РК 1</w:t>
            </w:r>
            <w:r w:rsidRPr="00C54700">
              <w:rPr>
                <w:rFonts w:ascii="Kz Times New Roman" w:hAnsi="Kz Times New Roman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2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E56A7" w:rsidRDefault="00CE56A7" w:rsidP="004C1D85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Midterm Exam</w:t>
            </w:r>
          </w:p>
          <w:p w:rsidR="00CE56A7" w:rsidRPr="00C54700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073C49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8.</w:t>
            </w:r>
            <w:r w:rsidRPr="007B5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Факторы, определяющие качество жизни.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8.</w:t>
            </w:r>
            <w:r>
              <w:rPr>
                <w:rFonts w:ascii="Kz Times New Roman" w:hAnsi="Kz Times New Roman"/>
              </w:rPr>
              <w:t xml:space="preserve"> Порядок проведения санитарно-эпидемиологических экспертиз, расследований, обследований и токсикологических, гигиенических и иных видов оценок.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90766A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9.</w:t>
            </w:r>
            <w:r w:rsidRPr="00DF702E">
              <w:rPr>
                <w:rFonts w:ascii="Arial" w:eastAsia="Times New Roman" w:hAnsi="Arial" w:cs="Arial"/>
                <w:lang w:eastAsia="ru-RU"/>
              </w:rPr>
              <w:t xml:space="preserve"> </w:t>
            </w:r>
            <w:r>
              <w:rPr>
                <w:rFonts w:ascii="Kz Times New Roman" w:hAnsi="Kz Times New Roman"/>
              </w:rPr>
              <w:t>Экологическая маркировка.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9.</w:t>
            </w:r>
            <w:r>
              <w:rPr>
                <w:rFonts w:ascii="Kz Times New Roman" w:hAnsi="Kz Times New Roman"/>
              </w:rPr>
              <w:t xml:space="preserve"> Экологическая маркировка в РК. Обоснованность и критерии присвоения </w:t>
            </w:r>
            <w:proofErr w:type="spellStart"/>
            <w:r>
              <w:rPr>
                <w:rFonts w:ascii="Kz Times New Roman" w:hAnsi="Kz Times New Roman"/>
              </w:rPr>
              <w:t>экознаков</w:t>
            </w:r>
            <w:proofErr w:type="spellEnd"/>
            <w:r>
              <w:rPr>
                <w:rFonts w:ascii="Kz Times New Roman" w:hAnsi="Kz Times New Roman"/>
              </w:rPr>
              <w:t xml:space="preserve"> в наиболее известных системах сертификации.</w:t>
            </w:r>
            <w:r w:rsidRPr="007B5092">
              <w:rPr>
                <w:rStyle w:val="660pt3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10.</w:t>
            </w: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ru-MO"/>
              </w:rPr>
              <w:t xml:space="preserve"> </w:t>
            </w:r>
            <w:r>
              <w:rPr>
                <w:rFonts w:ascii="Kz Times New Roman" w:hAnsi="Kz Times New Roman"/>
              </w:rPr>
              <w:t>Гигиеническая сертификация.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237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11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4739B8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10.</w:t>
            </w:r>
            <w:r w:rsidRPr="007B5092">
              <w:rPr>
                <w:rStyle w:val="580pt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Государственная регистрация и сертификация биологически активных добавок (БАД).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7B5092">
              <w:rPr>
                <w:rFonts w:ascii="Times New Roman" w:hAnsi="Times New Roman"/>
                <w:b/>
                <w:i/>
                <w:color w:val="333333"/>
                <w:kern w:val="36"/>
                <w:sz w:val="24"/>
                <w:szCs w:val="24"/>
              </w:rPr>
              <w:t xml:space="preserve"> 4.</w:t>
            </w:r>
            <w:r w:rsidRPr="007B509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z Times New Roman" w:hAnsi="Kz Times New Roman"/>
              </w:rPr>
              <w:t>БАДы</w:t>
            </w:r>
            <w:proofErr w:type="spellEnd"/>
            <w:r>
              <w:rPr>
                <w:rFonts w:ascii="Kz Times New Roman" w:hAnsi="Kz Times New Roman"/>
              </w:rPr>
              <w:t>: необходимость и опасность.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BE1ABB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11</w:t>
            </w:r>
            <w:r w:rsidRPr="00EC1F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Инновационные тенденции в развитии экологической сертификации и других форм подтверждения соответствия.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362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12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11.</w:t>
            </w:r>
            <w:r w:rsidRPr="007B5092">
              <w:rPr>
                <w:rStyle w:val="580pt2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BF3">
              <w:rPr>
                <w:rFonts w:ascii="Times New Roman" w:hAnsi="Times New Roman"/>
                <w:color w:val="222222"/>
              </w:rPr>
              <w:t>Мотивы и потребности потребителей как базовый фактор управления качеством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Pr="00BE1BF3">
              <w:rPr>
                <w:rFonts w:ascii="Times New Roman" w:hAnsi="Times New Roman"/>
                <w:color w:val="222222"/>
              </w:rPr>
              <w:t>окружающей среды, продукции и услуг.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362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BE1BF3" w:rsidRDefault="00CE56A7" w:rsidP="004C1D8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222222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12.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BE1BF3">
              <w:rPr>
                <w:rFonts w:ascii="Times New Roman" w:hAnsi="Times New Roman"/>
                <w:color w:val="222222"/>
              </w:rPr>
              <w:t>Характеристика элементов управления качеством окружающей среды по ИСО 14000: объектов, субъектов, целей, функций и принципов.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BE1BF3" w:rsidRDefault="00CE56A7" w:rsidP="004C1D85">
            <w:pPr>
              <w:autoSpaceDE w:val="0"/>
              <w:autoSpaceDN w:val="0"/>
              <w:adjustRightInd w:val="0"/>
              <w:rPr>
                <w:color w:val="222222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12.</w:t>
            </w:r>
            <w:r w:rsidRPr="007B5092">
              <w:rPr>
                <w:rStyle w:val="360pt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Проблемы стандартизации и сертификации систем управления качеством.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13.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9251B">
              <w:rPr>
                <w:color w:val="222222"/>
              </w:rPr>
              <w:t>Требования к экологически чистым продуктам питания органического производства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13.</w:t>
            </w:r>
            <w:r w:rsidRPr="007B50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9251B">
              <w:rPr>
                <w:color w:val="222222"/>
              </w:rPr>
              <w:t>Аккредитация органов по сертификации и испытательных лабораторий (центров).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AB3C5B" w:rsidRDefault="00CE56A7" w:rsidP="004C1D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/СР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П</w:t>
            </w:r>
            <w:r w:rsidRPr="007B5092">
              <w:rPr>
                <w:rFonts w:ascii="Times New Roman" w:hAnsi="Times New Roman"/>
                <w:b/>
                <w:i/>
                <w:color w:val="333333"/>
                <w:kern w:val="36"/>
                <w:sz w:val="24"/>
                <w:szCs w:val="24"/>
              </w:rPr>
              <w:t xml:space="preserve"> 5</w:t>
            </w:r>
            <w:r w:rsidRPr="007B5092">
              <w:rPr>
                <w:rFonts w:ascii="Times New Roman" w:hAnsi="Times New Roman"/>
                <w:i/>
                <w:color w:val="333333"/>
                <w:kern w:val="36"/>
                <w:sz w:val="24"/>
                <w:szCs w:val="24"/>
              </w:rPr>
              <w:t>.</w:t>
            </w:r>
            <w:r w:rsidRPr="007B509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1BF3">
              <w:rPr>
                <w:rFonts w:ascii="Times New Roman" w:hAnsi="Times New Roman"/>
                <w:color w:val="222222"/>
              </w:rPr>
              <w:t>Инструментальные методы анализа как основа любых видов сертификационных испытаний.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kk-KZ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14</w:t>
            </w:r>
            <w:r w:rsidRPr="000923D5">
              <w:rPr>
                <w:rFonts w:ascii="Arial" w:eastAsia="Times New Roman" w:hAnsi="Arial" w:cs="Arial"/>
                <w:sz w:val="25"/>
                <w:szCs w:val="25"/>
                <w:lang w:eastAsia="ru-RU"/>
              </w:rPr>
              <w:t xml:space="preserve"> </w:t>
            </w:r>
            <w:r>
              <w:rPr>
                <w:rFonts w:ascii="Kz Times New Roman" w:hAnsi="Kz Times New Roman"/>
              </w:rPr>
              <w:t>Организации, осуществляющие различные функции в проведении сертификации, их права и обязанности.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15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14.</w:t>
            </w:r>
            <w:r w:rsidRPr="007B50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Сертификация управления качеством в области услуг (розничная торговля,  общественное питание, ремонт и др.).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61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F03E09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Лекция 15.</w:t>
            </w:r>
            <w:r w:rsidRPr="007B509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>Совершенствование законодательной, нормативной и методической базы.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 xml:space="preserve">       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131"/>
        </w:trPr>
        <w:tc>
          <w:tcPr>
            <w:tcW w:w="5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16</w:t>
            </w:r>
          </w:p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Семинарское занятие 15.</w:t>
            </w:r>
            <w:r w:rsidRPr="007B5092">
              <w:rPr>
                <w:rStyle w:val="281"/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Kz Times New Roman" w:hAnsi="Kz Times New Roman"/>
              </w:rPr>
              <w:t xml:space="preserve">Разновидности государственного </w:t>
            </w:r>
            <w:proofErr w:type="gramStart"/>
            <w:r>
              <w:rPr>
                <w:rFonts w:ascii="Kz Times New Roman" w:hAnsi="Kz Times New Roman"/>
              </w:rPr>
              <w:t>контроля за</w:t>
            </w:r>
            <w:proofErr w:type="gramEnd"/>
            <w:r>
              <w:rPr>
                <w:rFonts w:ascii="Kz Times New Roman" w:hAnsi="Kz Times New Roman"/>
              </w:rPr>
              <w:t xml:space="preserve"> процессами производства.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  <w:trHeight w:val="131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E85CF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/СР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7B509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</w:t>
            </w:r>
            <w:r w:rsidRPr="007B5092">
              <w:rPr>
                <w:rFonts w:ascii="Times New Roman" w:hAnsi="Times New Roman"/>
                <w:b/>
                <w:i/>
                <w:color w:val="333333"/>
                <w:kern w:val="36"/>
                <w:sz w:val="24"/>
                <w:szCs w:val="24"/>
              </w:rPr>
              <w:t xml:space="preserve"> 6.</w:t>
            </w:r>
            <w:r w:rsidRPr="006E5683">
              <w:t xml:space="preserve"> </w:t>
            </w:r>
            <w:r>
              <w:rPr>
                <w:rFonts w:ascii="Kz Times New Roman" w:hAnsi="Kz Times New Roman"/>
              </w:rPr>
              <w:t>Практический опыт Казахстана в области управления качеством и продвижения экологически безопасной продукции: основные трудности. И перспективы международного  сотрудничества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8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РК 2</w:t>
            </w:r>
          </w:p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aps/>
                <w:sz w:val="24"/>
                <w:szCs w:val="24"/>
              </w:rPr>
              <w:t>3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экзамен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  <w:lang w:val="en-US"/>
              </w:rPr>
              <w:t>100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  <w:p w:rsidR="00CE56A7" w:rsidRPr="00C54700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5092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ВСЕГО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sz w:val="24"/>
                <w:szCs w:val="24"/>
              </w:rPr>
              <w:t>100</w:t>
            </w:r>
          </w:p>
        </w:tc>
      </w:tr>
      <w:tr w:rsidR="00CE56A7" w:rsidRPr="007B5092" w:rsidTr="004C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7361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3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6A7" w:rsidRPr="007B5092" w:rsidRDefault="00CE56A7" w:rsidP="004C1D85">
            <w:pPr>
              <w:pStyle w:val="a3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7B5092" w:rsidRDefault="00CE56A7" w:rsidP="004C1D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A7" w:rsidRPr="00C54700" w:rsidRDefault="00CE56A7" w:rsidP="004C1D85">
            <w:pPr>
              <w:pStyle w:val="a3"/>
              <w:jc w:val="center"/>
              <w:rPr>
                <w:rFonts w:ascii="Times New Roman" w:hAnsi="Times New Roman"/>
                <w:caps/>
                <w:sz w:val="24"/>
                <w:szCs w:val="24"/>
                <w:lang w:val="en-US"/>
              </w:rPr>
            </w:pPr>
          </w:p>
        </w:tc>
      </w:tr>
    </w:tbl>
    <w:p w:rsidR="00CE56A7" w:rsidRPr="007B5092" w:rsidRDefault="00CE56A7" w:rsidP="00CE56A7">
      <w:pPr>
        <w:pStyle w:val="a3"/>
        <w:rPr>
          <w:rFonts w:ascii="Times New Roman" w:hAnsi="Times New Roman"/>
          <w:sz w:val="24"/>
          <w:szCs w:val="24"/>
        </w:rPr>
      </w:pPr>
    </w:p>
    <w:p w:rsidR="00CE56A7" w:rsidRPr="00BE1BF3" w:rsidRDefault="00CE56A7" w:rsidP="00CE56A7">
      <w:pPr>
        <w:pStyle w:val="a3"/>
        <w:rPr>
          <w:rFonts w:ascii="Times New Roman" w:hAnsi="Times New Roman"/>
          <w:sz w:val="24"/>
          <w:szCs w:val="24"/>
        </w:rPr>
      </w:pPr>
      <w:r w:rsidRPr="007B5092">
        <w:rPr>
          <w:rFonts w:ascii="Times New Roman" w:hAnsi="Times New Roman"/>
          <w:sz w:val="24"/>
          <w:szCs w:val="24"/>
        </w:rPr>
        <w:t>Декан факультета</w:t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  <w:t xml:space="preserve">В.Г. </w:t>
      </w:r>
      <w:hyperlink r:id="rId7" w:history="1">
        <w:r w:rsidRPr="00BE1BF3">
          <w:rPr>
            <w:rStyle w:val="a4"/>
            <w:rFonts w:ascii="Times New Roman" w:hAnsi="Times New Roman"/>
            <w:bCs/>
            <w:sz w:val="24"/>
            <w:szCs w:val="24"/>
          </w:rPr>
          <w:t>Сальников</w:t>
        </w:r>
      </w:hyperlink>
    </w:p>
    <w:p w:rsidR="00CE56A7" w:rsidRPr="007B5092" w:rsidRDefault="00CE56A7" w:rsidP="00CE56A7">
      <w:pPr>
        <w:pStyle w:val="a3"/>
        <w:rPr>
          <w:rFonts w:ascii="Times New Roman" w:hAnsi="Times New Roman"/>
          <w:sz w:val="24"/>
          <w:szCs w:val="24"/>
        </w:rPr>
      </w:pPr>
      <w:r w:rsidRPr="007B5092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7B5092">
        <w:rPr>
          <w:rFonts w:ascii="Times New Roman" w:hAnsi="Times New Roman"/>
          <w:sz w:val="24"/>
          <w:szCs w:val="24"/>
        </w:rPr>
        <w:t>методбюро</w:t>
      </w:r>
      <w:proofErr w:type="spellEnd"/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Алиева</w:t>
      </w:r>
    </w:p>
    <w:p w:rsidR="00CE56A7" w:rsidRPr="007B5092" w:rsidRDefault="00CE56A7" w:rsidP="00CE56A7">
      <w:pPr>
        <w:pStyle w:val="a3"/>
        <w:rPr>
          <w:rFonts w:ascii="Times New Roman" w:hAnsi="Times New Roman"/>
          <w:sz w:val="24"/>
          <w:szCs w:val="24"/>
        </w:rPr>
      </w:pPr>
      <w:r w:rsidRPr="007B5092">
        <w:rPr>
          <w:rFonts w:ascii="Times New Roman" w:hAnsi="Times New Roman"/>
          <w:sz w:val="24"/>
          <w:szCs w:val="24"/>
        </w:rPr>
        <w:t>Заведующий кафедрой</w:t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proofErr w:type="spellStart"/>
      <w:r w:rsidRPr="007B5092">
        <w:rPr>
          <w:rFonts w:ascii="Times New Roman" w:hAnsi="Times New Roman"/>
          <w:sz w:val="24"/>
          <w:szCs w:val="24"/>
        </w:rPr>
        <w:t>Р.В.Ященко</w:t>
      </w:r>
      <w:proofErr w:type="spellEnd"/>
    </w:p>
    <w:p w:rsidR="00CE56A7" w:rsidRPr="003033C6" w:rsidRDefault="00CE56A7" w:rsidP="00CE56A7">
      <w:pPr>
        <w:pStyle w:val="a3"/>
        <w:rPr>
          <w:rFonts w:ascii="Times New Roman" w:hAnsi="Times New Roman"/>
          <w:sz w:val="24"/>
          <w:szCs w:val="24"/>
          <w:lang w:val="kk-KZ"/>
        </w:rPr>
      </w:pPr>
      <w:r w:rsidRPr="007B5092">
        <w:rPr>
          <w:rFonts w:ascii="Times New Roman" w:hAnsi="Times New Roman"/>
          <w:sz w:val="24"/>
          <w:szCs w:val="24"/>
        </w:rPr>
        <w:t>Лектор</w:t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 w:rsidRPr="007B50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>К.Д. Абубакирова</w:t>
      </w:r>
    </w:p>
    <w:p w:rsidR="00173CFA" w:rsidRDefault="00173CFA"/>
    <w:sectPr w:rsidR="00173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2442E"/>
    <w:multiLevelType w:val="hybridMultilevel"/>
    <w:tmpl w:val="AB80E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B2"/>
    <w:rsid w:val="00173CFA"/>
    <w:rsid w:val="00343DB2"/>
    <w:rsid w:val="00CE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E56A7"/>
  </w:style>
  <w:style w:type="paragraph" w:styleId="a3">
    <w:name w:val="No Spacing"/>
    <w:uiPriority w:val="1"/>
    <w:qFormat/>
    <w:rsid w:val="00CE56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6pt1">
    <w:name w:val="Оглавление (2) + 16 pt1"/>
    <w:aliases w:val="Интервал 0 pt99"/>
    <w:uiPriority w:val="99"/>
    <w:rsid w:val="00CE56A7"/>
    <w:rPr>
      <w:rFonts w:ascii="Arial" w:hAnsi="Arial" w:cs="Arial"/>
      <w:b/>
      <w:bCs/>
      <w:spacing w:val="-10"/>
      <w:sz w:val="32"/>
      <w:szCs w:val="32"/>
    </w:rPr>
  </w:style>
  <w:style w:type="character" w:customStyle="1" w:styleId="159-1pt8">
    <w:name w:val="Основной текст (159) + Интервал -1 pt8"/>
    <w:uiPriority w:val="99"/>
    <w:rsid w:val="00CE56A7"/>
    <w:rPr>
      <w:rFonts w:ascii="Arial" w:hAnsi="Arial" w:cs="Arial"/>
      <w:b/>
      <w:bCs/>
      <w:spacing w:val="-20"/>
      <w:sz w:val="37"/>
      <w:szCs w:val="37"/>
      <w:shd w:val="clear" w:color="auto" w:fill="FFFFFF"/>
    </w:rPr>
  </w:style>
  <w:style w:type="character" w:customStyle="1" w:styleId="660pt3">
    <w:name w:val="Заголовок №6 (6) + Интервал 0 pt3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580pt2">
    <w:name w:val="Заголовок №5 (8) + Интервал 0 pt2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360pt">
    <w:name w:val="Заголовок №3 (6) + Интервал 0 pt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281">
    <w:name w:val="Основной текст (281)_"/>
    <w:link w:val="2811"/>
    <w:uiPriority w:val="99"/>
    <w:rsid w:val="00CE56A7"/>
    <w:rPr>
      <w:rFonts w:ascii="Arial" w:hAnsi="Arial" w:cs="Arial"/>
      <w:b/>
      <w:bCs/>
      <w:spacing w:val="-10"/>
      <w:sz w:val="33"/>
      <w:szCs w:val="33"/>
      <w:shd w:val="clear" w:color="auto" w:fill="FFFFFF"/>
    </w:rPr>
  </w:style>
  <w:style w:type="paragraph" w:customStyle="1" w:styleId="2811">
    <w:name w:val="Основной текст (281)1"/>
    <w:basedOn w:val="a"/>
    <w:link w:val="281"/>
    <w:uiPriority w:val="99"/>
    <w:rsid w:val="00CE56A7"/>
    <w:pPr>
      <w:shd w:val="clear" w:color="auto" w:fill="FFFFFF"/>
      <w:spacing w:after="420" w:line="240" w:lineRule="atLeast"/>
    </w:pPr>
    <w:rPr>
      <w:rFonts w:ascii="Arial" w:eastAsiaTheme="minorHAnsi" w:hAnsi="Arial" w:cs="Arial"/>
      <w:b/>
      <w:bCs/>
      <w:spacing w:val="-10"/>
      <w:sz w:val="33"/>
      <w:szCs w:val="33"/>
    </w:rPr>
  </w:style>
  <w:style w:type="character" w:styleId="a4">
    <w:name w:val="Hyperlink"/>
    <w:uiPriority w:val="99"/>
    <w:unhideWhenUsed/>
    <w:rsid w:val="00CE56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56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E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CE56A7"/>
  </w:style>
  <w:style w:type="paragraph" w:styleId="a3">
    <w:name w:val="No Spacing"/>
    <w:uiPriority w:val="1"/>
    <w:qFormat/>
    <w:rsid w:val="00CE56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6pt1">
    <w:name w:val="Оглавление (2) + 16 pt1"/>
    <w:aliases w:val="Интервал 0 pt99"/>
    <w:uiPriority w:val="99"/>
    <w:rsid w:val="00CE56A7"/>
    <w:rPr>
      <w:rFonts w:ascii="Arial" w:hAnsi="Arial" w:cs="Arial"/>
      <w:b/>
      <w:bCs/>
      <w:spacing w:val="-10"/>
      <w:sz w:val="32"/>
      <w:szCs w:val="32"/>
    </w:rPr>
  </w:style>
  <w:style w:type="character" w:customStyle="1" w:styleId="159-1pt8">
    <w:name w:val="Основной текст (159) + Интервал -1 pt8"/>
    <w:uiPriority w:val="99"/>
    <w:rsid w:val="00CE56A7"/>
    <w:rPr>
      <w:rFonts w:ascii="Arial" w:hAnsi="Arial" w:cs="Arial"/>
      <w:b/>
      <w:bCs/>
      <w:spacing w:val="-20"/>
      <w:sz w:val="37"/>
      <w:szCs w:val="37"/>
      <w:shd w:val="clear" w:color="auto" w:fill="FFFFFF"/>
    </w:rPr>
  </w:style>
  <w:style w:type="character" w:customStyle="1" w:styleId="660pt3">
    <w:name w:val="Заголовок №6 (6) + Интервал 0 pt3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580pt2">
    <w:name w:val="Заголовок №5 (8) + Интервал 0 pt2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360pt">
    <w:name w:val="Заголовок №3 (6) + Интервал 0 pt"/>
    <w:uiPriority w:val="99"/>
    <w:rsid w:val="00CE56A7"/>
    <w:rPr>
      <w:rFonts w:ascii="Arial" w:hAnsi="Arial" w:cs="Arial"/>
      <w:b/>
      <w:bCs/>
      <w:spacing w:val="-10"/>
      <w:sz w:val="37"/>
      <w:szCs w:val="37"/>
      <w:shd w:val="clear" w:color="auto" w:fill="FFFFFF"/>
    </w:rPr>
  </w:style>
  <w:style w:type="character" w:customStyle="1" w:styleId="281">
    <w:name w:val="Основной текст (281)_"/>
    <w:link w:val="2811"/>
    <w:uiPriority w:val="99"/>
    <w:rsid w:val="00CE56A7"/>
    <w:rPr>
      <w:rFonts w:ascii="Arial" w:hAnsi="Arial" w:cs="Arial"/>
      <w:b/>
      <w:bCs/>
      <w:spacing w:val="-10"/>
      <w:sz w:val="33"/>
      <w:szCs w:val="33"/>
      <w:shd w:val="clear" w:color="auto" w:fill="FFFFFF"/>
    </w:rPr>
  </w:style>
  <w:style w:type="paragraph" w:customStyle="1" w:styleId="2811">
    <w:name w:val="Основной текст (281)1"/>
    <w:basedOn w:val="a"/>
    <w:link w:val="281"/>
    <w:uiPriority w:val="99"/>
    <w:rsid w:val="00CE56A7"/>
    <w:pPr>
      <w:shd w:val="clear" w:color="auto" w:fill="FFFFFF"/>
      <w:spacing w:after="420" w:line="240" w:lineRule="atLeast"/>
    </w:pPr>
    <w:rPr>
      <w:rFonts w:ascii="Arial" w:eastAsiaTheme="minorHAnsi" w:hAnsi="Arial" w:cs="Arial"/>
      <w:b/>
      <w:bCs/>
      <w:spacing w:val="-10"/>
      <w:sz w:val="33"/>
      <w:szCs w:val="33"/>
    </w:rPr>
  </w:style>
  <w:style w:type="character" w:styleId="a4">
    <w:name w:val="Hyperlink"/>
    <w:uiPriority w:val="99"/>
    <w:unhideWhenUsed/>
    <w:rsid w:val="00CE56A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56A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CE5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6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znu.kz/ru/9897/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lkash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8265</Characters>
  <Application>Microsoft Office Word</Application>
  <DocSecurity>0</DocSecurity>
  <Lines>68</Lines>
  <Paragraphs>19</Paragraphs>
  <ScaleCrop>false</ScaleCrop>
  <Company/>
  <LinksUpToDate>false</LinksUpToDate>
  <CharactersWithSpaces>9695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2018-11-16T07:20:00Z</dcterms:created>
  <dcterms:modified xsi:type="dcterms:W3CDTF">2018-11-16T07:21:00Z</dcterms:modified>
</cp:coreProperties>
</file>